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7A" w:rsidRDefault="00A6147A" w:rsidP="008B2FD4">
      <w:pPr>
        <w:widowControl w:val="0"/>
        <w:tabs>
          <w:tab w:val="left" w:pos="709"/>
          <w:tab w:val="left" w:pos="3600"/>
          <w:tab w:val="left" w:pos="3969"/>
          <w:tab w:val="left" w:pos="5103"/>
          <w:tab w:val="left" w:pos="5529"/>
        </w:tabs>
        <w:overflowPunct w:val="0"/>
        <w:autoSpaceDE w:val="0"/>
        <w:autoSpaceDN w:val="0"/>
        <w:adjustRightInd w:val="0"/>
        <w:ind w:left="-284" w:firstLine="142"/>
        <w:jc w:val="center"/>
        <w:textAlignment w:val="baseline"/>
        <w:rPr>
          <w:b/>
        </w:rPr>
      </w:pPr>
      <w:r w:rsidRPr="004578C4">
        <w:rPr>
          <w:b/>
        </w:rPr>
        <w:t xml:space="preserve">Государственное бюджетное дошкольное образовательное учреждение                                                                              </w:t>
      </w:r>
      <w:r w:rsidR="008B2FD4" w:rsidRPr="004578C4">
        <w:rPr>
          <w:b/>
        </w:rPr>
        <w:t xml:space="preserve">  «</w:t>
      </w:r>
      <w:r w:rsidRPr="004578C4">
        <w:rPr>
          <w:b/>
        </w:rPr>
        <w:t>ДЕТСКИЙ САД №9 «ИМАН» Г.ШАЛИ ША</w:t>
      </w:r>
      <w:r>
        <w:rPr>
          <w:b/>
        </w:rPr>
        <w:t xml:space="preserve">ЛИНСКОГО                                                 </w:t>
      </w:r>
      <w:r w:rsidRPr="004578C4">
        <w:rPr>
          <w:b/>
        </w:rPr>
        <w:t>МУНИЦИПАЛЬНОГО РАЙОНА»</w:t>
      </w:r>
    </w:p>
    <w:p w:rsidR="00A6147A" w:rsidRPr="003176D1" w:rsidRDefault="00A6147A" w:rsidP="00A6147A">
      <w:pPr>
        <w:widowControl w:val="0"/>
        <w:tabs>
          <w:tab w:val="left" w:pos="709"/>
          <w:tab w:val="left" w:pos="3600"/>
          <w:tab w:val="left" w:pos="3969"/>
          <w:tab w:val="left" w:pos="5103"/>
        </w:tabs>
        <w:overflowPunct w:val="0"/>
        <w:autoSpaceDE w:val="0"/>
        <w:autoSpaceDN w:val="0"/>
        <w:adjustRightInd w:val="0"/>
        <w:ind w:left="-284" w:firstLine="142"/>
        <w:jc w:val="center"/>
        <w:textAlignment w:val="baseline"/>
        <w:rPr>
          <w:b/>
          <w:sz w:val="28"/>
          <w:szCs w:val="28"/>
        </w:rPr>
      </w:pPr>
    </w:p>
    <w:p w:rsidR="00A6147A" w:rsidRPr="003176D1" w:rsidRDefault="00A6147A" w:rsidP="00A6147A">
      <w:pPr>
        <w:widowControl w:val="0"/>
        <w:tabs>
          <w:tab w:val="left" w:pos="709"/>
          <w:tab w:val="left" w:pos="3600"/>
          <w:tab w:val="left" w:pos="3969"/>
          <w:tab w:val="left" w:pos="5103"/>
        </w:tabs>
        <w:overflowPunct w:val="0"/>
        <w:autoSpaceDE w:val="0"/>
        <w:autoSpaceDN w:val="0"/>
        <w:adjustRightInd w:val="0"/>
        <w:ind w:left="-284" w:firstLine="142"/>
        <w:jc w:val="center"/>
        <w:textAlignment w:val="baseline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127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4854"/>
      </w:tblGrid>
      <w:tr w:rsidR="00A6147A" w:rsidRPr="00FC1FCD" w:rsidTr="008B2FD4">
        <w:trPr>
          <w:trHeight w:val="1701"/>
        </w:trPr>
        <w:tc>
          <w:tcPr>
            <w:tcW w:w="3936" w:type="dxa"/>
          </w:tcPr>
          <w:p w:rsidR="00A6147A" w:rsidRDefault="00AD5305" w:rsidP="000D1A5F">
            <w:pPr>
              <w:pStyle w:val="4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</w:t>
            </w:r>
          </w:p>
          <w:p w:rsidR="00A6147A" w:rsidRDefault="00A6147A" w:rsidP="000D1A5F">
            <w:pPr>
              <w:pStyle w:val="4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</w:p>
          <w:p w:rsidR="00A6147A" w:rsidRDefault="00A6147A" w:rsidP="000D1A5F">
            <w:pPr>
              <w:pStyle w:val="4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ГБДОУ №9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г. Шали</w:t>
            </w:r>
          </w:p>
          <w:p w:rsidR="00A6147A" w:rsidRPr="00254127" w:rsidRDefault="00A6147A" w:rsidP="000D1A5F">
            <w:pPr>
              <w:pStyle w:val="4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7ADB">
              <w:rPr>
                <w:rFonts w:ascii="Times New Roman" w:hAnsi="Times New Roman"/>
                <w:sz w:val="28"/>
                <w:szCs w:val="28"/>
              </w:rPr>
              <w:t xml:space="preserve">(протокол от </w:t>
            </w:r>
            <w:r>
              <w:rPr>
                <w:rFonts w:ascii="Times New Roman" w:hAnsi="Times New Roman"/>
                <w:sz w:val="28"/>
                <w:szCs w:val="28"/>
              </w:rPr>
              <w:t>30.08</w:t>
            </w:r>
            <w:r w:rsidRPr="00E37AD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 № </w:t>
            </w:r>
            <w:r w:rsidR="008D271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37AD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A6147A" w:rsidRPr="00254127" w:rsidRDefault="00A6147A" w:rsidP="000D1A5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A6147A" w:rsidRDefault="00A6147A" w:rsidP="000D1A5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                                              приказом ГБДОУ                                        </w:t>
            </w:r>
            <w:r w:rsidR="008B2FD4">
              <w:rPr>
                <w:sz w:val="28"/>
                <w:szCs w:val="28"/>
              </w:rPr>
              <w:t xml:space="preserve">№9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Иман</w:t>
            </w:r>
            <w:proofErr w:type="spellEnd"/>
            <w:r>
              <w:rPr>
                <w:sz w:val="28"/>
                <w:szCs w:val="28"/>
              </w:rPr>
              <w:t>» г. Шали</w:t>
            </w:r>
          </w:p>
          <w:p w:rsidR="00A6147A" w:rsidRPr="00FC1FCD" w:rsidRDefault="00A6147A" w:rsidP="000D1A5F">
            <w:pPr>
              <w:ind w:right="-108"/>
              <w:rPr>
                <w:sz w:val="28"/>
                <w:szCs w:val="28"/>
              </w:rPr>
            </w:pPr>
            <w:r w:rsidRPr="008B2FD4">
              <w:rPr>
                <w:sz w:val="28"/>
                <w:szCs w:val="28"/>
              </w:rPr>
              <w:t>30 августа 2019 №</w:t>
            </w:r>
            <w:r w:rsidR="008D271A">
              <w:rPr>
                <w:sz w:val="28"/>
                <w:szCs w:val="28"/>
              </w:rPr>
              <w:t>78</w:t>
            </w:r>
          </w:p>
        </w:tc>
      </w:tr>
    </w:tbl>
    <w:p w:rsidR="004E77C6" w:rsidRDefault="004E77C6" w:rsidP="0044582D">
      <w:pPr>
        <w:jc w:val="center"/>
        <w:rPr>
          <w:sz w:val="28"/>
          <w:szCs w:val="28"/>
        </w:rPr>
      </w:pPr>
    </w:p>
    <w:p w:rsidR="004830A9" w:rsidRDefault="004830A9" w:rsidP="0044582D">
      <w:pPr>
        <w:jc w:val="center"/>
        <w:rPr>
          <w:sz w:val="28"/>
          <w:szCs w:val="28"/>
        </w:rPr>
      </w:pPr>
    </w:p>
    <w:p w:rsidR="00A6147A" w:rsidRDefault="00A6147A" w:rsidP="0044582D">
      <w:pPr>
        <w:jc w:val="center"/>
        <w:rPr>
          <w:sz w:val="28"/>
          <w:szCs w:val="28"/>
        </w:rPr>
      </w:pPr>
    </w:p>
    <w:p w:rsidR="00A6147A" w:rsidRDefault="00A6147A" w:rsidP="0044582D">
      <w:pPr>
        <w:jc w:val="center"/>
        <w:rPr>
          <w:sz w:val="28"/>
          <w:szCs w:val="28"/>
        </w:rPr>
      </w:pPr>
    </w:p>
    <w:p w:rsidR="00A6147A" w:rsidRDefault="00A6147A" w:rsidP="0044582D">
      <w:pPr>
        <w:jc w:val="center"/>
        <w:rPr>
          <w:sz w:val="28"/>
          <w:szCs w:val="28"/>
        </w:rPr>
      </w:pPr>
    </w:p>
    <w:p w:rsidR="00A6147A" w:rsidRDefault="00A6147A" w:rsidP="0044582D">
      <w:pPr>
        <w:jc w:val="center"/>
        <w:rPr>
          <w:sz w:val="28"/>
          <w:szCs w:val="28"/>
        </w:rPr>
      </w:pPr>
    </w:p>
    <w:p w:rsidR="00A6147A" w:rsidRDefault="00A6147A" w:rsidP="0044582D">
      <w:pPr>
        <w:jc w:val="center"/>
        <w:rPr>
          <w:sz w:val="28"/>
          <w:szCs w:val="28"/>
        </w:rPr>
      </w:pPr>
    </w:p>
    <w:p w:rsidR="0044582D" w:rsidRPr="004E77C6" w:rsidRDefault="0044582D" w:rsidP="0044582D">
      <w:pPr>
        <w:jc w:val="center"/>
        <w:rPr>
          <w:sz w:val="28"/>
          <w:szCs w:val="28"/>
        </w:rPr>
      </w:pPr>
      <w:r w:rsidRPr="004E77C6">
        <w:rPr>
          <w:sz w:val="28"/>
          <w:szCs w:val="28"/>
        </w:rPr>
        <w:t>РЕЖИМ ДНЯ</w:t>
      </w:r>
    </w:p>
    <w:p w:rsidR="00A146FC" w:rsidRDefault="007B4F08" w:rsidP="0044582D">
      <w:pPr>
        <w:pStyle w:val="a6"/>
        <w:suppressLineNumbers/>
        <w:suppressAutoHyphens w:val="0"/>
        <w:ind w:left="777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D271A">
        <w:rPr>
          <w:sz w:val="28"/>
          <w:szCs w:val="28"/>
        </w:rPr>
        <w:t>2019-2020</w:t>
      </w:r>
      <w:r w:rsidR="0044582D" w:rsidRPr="00732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ГОД </w:t>
      </w:r>
      <w:r w:rsidR="0044582D" w:rsidRPr="00732217">
        <w:rPr>
          <w:sz w:val="28"/>
          <w:szCs w:val="28"/>
        </w:rPr>
        <w:t xml:space="preserve"> </w:t>
      </w:r>
      <w:r w:rsidR="00341286" w:rsidRPr="00732217">
        <w:rPr>
          <w:sz w:val="28"/>
          <w:szCs w:val="28"/>
        </w:rPr>
        <w:t>(</w:t>
      </w:r>
      <w:r>
        <w:rPr>
          <w:sz w:val="28"/>
          <w:szCs w:val="28"/>
        </w:rPr>
        <w:t>ХОЛОДНЫЙ ПЕРИОД ГОДА)</w:t>
      </w:r>
    </w:p>
    <w:p w:rsidR="007B4F08" w:rsidRPr="00732217" w:rsidRDefault="007B4F08" w:rsidP="0044582D">
      <w:pPr>
        <w:pStyle w:val="a6"/>
        <w:suppressLineNumbers/>
        <w:suppressAutoHyphens w:val="0"/>
        <w:ind w:left="777" w:right="57"/>
        <w:jc w:val="center"/>
        <w:rPr>
          <w:sz w:val="28"/>
          <w:szCs w:val="28"/>
        </w:rPr>
      </w:pPr>
    </w:p>
    <w:tbl>
      <w:tblPr>
        <w:tblW w:w="10206" w:type="dxa"/>
        <w:tblInd w:w="15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985"/>
        <w:gridCol w:w="1842"/>
      </w:tblGrid>
      <w:tr w:rsidR="00732217" w:rsidRPr="00732217" w:rsidTr="00A22DC4">
        <w:trPr>
          <w:trHeight w:val="521"/>
        </w:trPr>
        <w:tc>
          <w:tcPr>
            <w:tcW w:w="4536" w:type="dxa"/>
            <w:shd w:val="clear" w:color="auto" w:fill="auto"/>
            <w:vAlign w:val="center"/>
          </w:tcPr>
          <w:p w:rsidR="0044582D" w:rsidRPr="00732217" w:rsidRDefault="0044582D" w:rsidP="0044582D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shd w:val="clear" w:color="auto" w:fill="auto"/>
          </w:tcPr>
          <w:p w:rsidR="0044582D" w:rsidRPr="00732217" w:rsidRDefault="0044582D" w:rsidP="0044582D">
            <w:pPr>
              <w:suppressLineNumbers/>
              <w:suppressAutoHyphens w:val="0"/>
              <w:ind w:left="57" w:right="57"/>
              <w:jc w:val="center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1985" w:type="dxa"/>
            <w:shd w:val="clear" w:color="auto" w:fill="auto"/>
          </w:tcPr>
          <w:p w:rsidR="0044582D" w:rsidRPr="00732217" w:rsidRDefault="0044582D" w:rsidP="0044582D">
            <w:pPr>
              <w:suppressLineNumbers/>
              <w:suppressAutoHyphens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Средняя</w:t>
            </w:r>
          </w:p>
          <w:p w:rsidR="0044582D" w:rsidRPr="00732217" w:rsidRDefault="0044582D" w:rsidP="0044582D">
            <w:pPr>
              <w:suppressLineNumbers/>
              <w:suppressAutoHyphens w:val="0"/>
              <w:ind w:left="57" w:right="57"/>
              <w:jc w:val="center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группа</w:t>
            </w:r>
          </w:p>
        </w:tc>
        <w:tc>
          <w:tcPr>
            <w:tcW w:w="1842" w:type="dxa"/>
          </w:tcPr>
          <w:p w:rsidR="0044582D" w:rsidRPr="00732217" w:rsidRDefault="0044582D" w:rsidP="0044582D">
            <w:pPr>
              <w:suppressLineNumbers/>
              <w:suppressAutoHyphens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Старшая группа</w:t>
            </w:r>
          </w:p>
        </w:tc>
      </w:tr>
      <w:tr w:rsidR="00732217" w:rsidRPr="00732217" w:rsidTr="00A22DC4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536" w:type="dxa"/>
            <w:shd w:val="clear" w:color="auto" w:fill="auto"/>
          </w:tcPr>
          <w:p w:rsidR="0044582D" w:rsidRPr="00732217" w:rsidRDefault="0044582D" w:rsidP="0044582D">
            <w:pPr>
              <w:suppressLineNumbers/>
              <w:suppressAutoHyphens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 xml:space="preserve">Приём, осмотр, свободные игры, дежурство, </w:t>
            </w:r>
          </w:p>
          <w:p w:rsidR="0044582D" w:rsidRPr="00732217" w:rsidRDefault="0044582D" w:rsidP="0044582D">
            <w:pPr>
              <w:suppressLineNumbers/>
              <w:suppressAutoHyphens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самостоятельная деятельность. Утренняя гимнастика</w:t>
            </w:r>
          </w:p>
        </w:tc>
        <w:tc>
          <w:tcPr>
            <w:tcW w:w="1843" w:type="dxa"/>
            <w:shd w:val="clear" w:color="auto" w:fill="auto"/>
          </w:tcPr>
          <w:p w:rsidR="0044582D" w:rsidRPr="00732217" w:rsidRDefault="00DB58D5" w:rsidP="008B2FD4">
            <w:pPr>
              <w:suppressLineNumbers/>
              <w:suppressAutoHyphens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7.00-8.30</w:t>
            </w:r>
          </w:p>
        </w:tc>
        <w:tc>
          <w:tcPr>
            <w:tcW w:w="1985" w:type="dxa"/>
            <w:shd w:val="clear" w:color="auto" w:fill="auto"/>
          </w:tcPr>
          <w:p w:rsidR="0044582D" w:rsidRPr="00732217" w:rsidRDefault="0044582D" w:rsidP="008B2FD4">
            <w:pPr>
              <w:suppressLineNumbers/>
              <w:suppressAutoHyphens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7.00-8.30</w:t>
            </w:r>
          </w:p>
        </w:tc>
        <w:tc>
          <w:tcPr>
            <w:tcW w:w="1842" w:type="dxa"/>
          </w:tcPr>
          <w:p w:rsidR="0044582D" w:rsidRPr="00732217" w:rsidRDefault="00DB58D5" w:rsidP="008B2FD4">
            <w:pPr>
              <w:suppressLineNumbers/>
              <w:suppressAutoHyphens w:val="0"/>
              <w:snapToGrid w:val="0"/>
              <w:ind w:left="57" w:right="57"/>
              <w:jc w:val="center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7.00-8.30</w:t>
            </w:r>
          </w:p>
        </w:tc>
      </w:tr>
      <w:tr w:rsidR="00732217" w:rsidRPr="00732217" w:rsidTr="00A22DC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shd w:val="clear" w:color="auto" w:fill="auto"/>
          </w:tcPr>
          <w:p w:rsidR="0044582D" w:rsidRPr="00732217" w:rsidRDefault="0044582D" w:rsidP="0044582D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shd w:val="clear" w:color="auto" w:fill="auto"/>
          </w:tcPr>
          <w:p w:rsidR="0044582D" w:rsidRPr="00732217" w:rsidRDefault="00DB58D5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8.30-9.00</w:t>
            </w:r>
          </w:p>
        </w:tc>
        <w:tc>
          <w:tcPr>
            <w:tcW w:w="1985" w:type="dxa"/>
            <w:shd w:val="clear" w:color="auto" w:fill="auto"/>
          </w:tcPr>
          <w:p w:rsidR="0044582D" w:rsidRPr="00732217" w:rsidRDefault="0044582D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8.30-9.00</w:t>
            </w:r>
          </w:p>
        </w:tc>
        <w:tc>
          <w:tcPr>
            <w:tcW w:w="1842" w:type="dxa"/>
          </w:tcPr>
          <w:p w:rsidR="0044582D" w:rsidRPr="00732217" w:rsidRDefault="00DB58D5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8.30-9.00</w:t>
            </w:r>
          </w:p>
        </w:tc>
      </w:tr>
      <w:tr w:rsidR="00732217" w:rsidRPr="00732217" w:rsidTr="00A22DC4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536" w:type="dxa"/>
            <w:shd w:val="clear" w:color="auto" w:fill="auto"/>
          </w:tcPr>
          <w:p w:rsidR="0044582D" w:rsidRPr="00732217" w:rsidRDefault="0044582D" w:rsidP="0044582D">
            <w:pPr>
              <w:suppressLineNumbers/>
              <w:suppressAutoHyphens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 xml:space="preserve">Организованная  детская  деятельность, занятия со специалистами </w:t>
            </w:r>
          </w:p>
        </w:tc>
        <w:tc>
          <w:tcPr>
            <w:tcW w:w="1843" w:type="dxa"/>
            <w:shd w:val="clear" w:color="auto" w:fill="auto"/>
          </w:tcPr>
          <w:p w:rsidR="0044582D" w:rsidRPr="00732217" w:rsidRDefault="00DB58D5" w:rsidP="004E77C6">
            <w:pPr>
              <w:suppressLineNumbers/>
              <w:suppressAutoHyphens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9.00-9.40</w:t>
            </w:r>
          </w:p>
        </w:tc>
        <w:tc>
          <w:tcPr>
            <w:tcW w:w="1985" w:type="dxa"/>
            <w:shd w:val="clear" w:color="auto" w:fill="auto"/>
          </w:tcPr>
          <w:p w:rsidR="0044582D" w:rsidRPr="00732217" w:rsidRDefault="0044582D" w:rsidP="004E77C6">
            <w:pPr>
              <w:suppressLineNumbers/>
              <w:suppressAutoHyphens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9.00-9.50</w:t>
            </w:r>
          </w:p>
        </w:tc>
        <w:tc>
          <w:tcPr>
            <w:tcW w:w="1842" w:type="dxa"/>
          </w:tcPr>
          <w:p w:rsidR="0044582D" w:rsidRPr="00732217" w:rsidRDefault="00A22DC4" w:rsidP="004E77C6">
            <w:pPr>
              <w:suppressLineNumbers/>
              <w:suppressAutoHyphens w:val="0"/>
              <w:ind w:left="-112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9.00-10.35</w:t>
            </w:r>
          </w:p>
        </w:tc>
      </w:tr>
      <w:tr w:rsidR="00732217" w:rsidRPr="00732217" w:rsidTr="00A22DC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shd w:val="clear" w:color="auto" w:fill="auto"/>
          </w:tcPr>
          <w:p w:rsidR="0044582D" w:rsidRPr="00732217" w:rsidRDefault="0044582D" w:rsidP="0044582D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843" w:type="dxa"/>
            <w:shd w:val="clear" w:color="auto" w:fill="auto"/>
          </w:tcPr>
          <w:p w:rsidR="0044582D" w:rsidRPr="00732217" w:rsidRDefault="00075687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9.40-12.05</w:t>
            </w:r>
          </w:p>
        </w:tc>
        <w:tc>
          <w:tcPr>
            <w:tcW w:w="1985" w:type="dxa"/>
            <w:shd w:val="clear" w:color="auto" w:fill="auto"/>
          </w:tcPr>
          <w:p w:rsidR="0044582D" w:rsidRPr="00732217" w:rsidRDefault="0044582D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9. 50-12.15</w:t>
            </w:r>
          </w:p>
        </w:tc>
        <w:tc>
          <w:tcPr>
            <w:tcW w:w="1842" w:type="dxa"/>
          </w:tcPr>
          <w:p w:rsidR="0044582D" w:rsidRPr="00732217" w:rsidRDefault="00A22DC4" w:rsidP="004E77C6">
            <w:pPr>
              <w:suppressLineNumbers/>
              <w:suppressAutoHyphens w:val="0"/>
              <w:snapToGrid w:val="0"/>
              <w:ind w:left="-112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10.35-12.20</w:t>
            </w:r>
          </w:p>
        </w:tc>
      </w:tr>
      <w:tr w:rsidR="00732217" w:rsidRPr="00732217" w:rsidTr="00A22DC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shd w:val="clear" w:color="auto" w:fill="auto"/>
          </w:tcPr>
          <w:p w:rsidR="0044582D" w:rsidRPr="00732217" w:rsidRDefault="0044582D" w:rsidP="0044582D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44582D" w:rsidRPr="00732217" w:rsidRDefault="00075687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12.05-12.20</w:t>
            </w:r>
          </w:p>
        </w:tc>
        <w:tc>
          <w:tcPr>
            <w:tcW w:w="1985" w:type="dxa"/>
            <w:shd w:val="clear" w:color="auto" w:fill="auto"/>
          </w:tcPr>
          <w:p w:rsidR="0044582D" w:rsidRPr="00732217" w:rsidRDefault="0044582D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12.15-12.30</w:t>
            </w:r>
          </w:p>
        </w:tc>
        <w:tc>
          <w:tcPr>
            <w:tcW w:w="1842" w:type="dxa"/>
          </w:tcPr>
          <w:p w:rsidR="0044582D" w:rsidRPr="00732217" w:rsidRDefault="00A22DC4" w:rsidP="004E77C6">
            <w:pPr>
              <w:suppressLineNumbers/>
              <w:suppressAutoHyphens w:val="0"/>
              <w:snapToGrid w:val="0"/>
              <w:ind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12.20-12.30</w:t>
            </w:r>
          </w:p>
        </w:tc>
      </w:tr>
      <w:tr w:rsidR="00732217" w:rsidRPr="00732217" w:rsidTr="00A22DC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shd w:val="clear" w:color="auto" w:fill="auto"/>
          </w:tcPr>
          <w:p w:rsidR="0044582D" w:rsidRPr="00732217" w:rsidRDefault="0044582D" w:rsidP="0044582D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shd w:val="clear" w:color="auto" w:fill="auto"/>
          </w:tcPr>
          <w:p w:rsidR="0044582D" w:rsidRPr="00732217" w:rsidRDefault="00075687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12.20-13.00</w:t>
            </w:r>
          </w:p>
        </w:tc>
        <w:tc>
          <w:tcPr>
            <w:tcW w:w="1985" w:type="dxa"/>
            <w:shd w:val="clear" w:color="auto" w:fill="auto"/>
          </w:tcPr>
          <w:p w:rsidR="0044582D" w:rsidRPr="00732217" w:rsidRDefault="0044582D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12.30-13. 00</w:t>
            </w:r>
          </w:p>
        </w:tc>
        <w:tc>
          <w:tcPr>
            <w:tcW w:w="1842" w:type="dxa"/>
          </w:tcPr>
          <w:p w:rsidR="00A22DC4" w:rsidRPr="00732217" w:rsidRDefault="00A22DC4" w:rsidP="004E77C6">
            <w:pPr>
              <w:suppressLineNumbers/>
              <w:suppressAutoHyphens w:val="0"/>
              <w:snapToGrid w:val="0"/>
              <w:ind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12.30-13.00</w:t>
            </w:r>
          </w:p>
        </w:tc>
      </w:tr>
      <w:tr w:rsidR="00732217" w:rsidRPr="00732217" w:rsidTr="00A22DC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shd w:val="clear" w:color="auto" w:fill="auto"/>
          </w:tcPr>
          <w:p w:rsidR="0044582D" w:rsidRPr="00732217" w:rsidRDefault="0044582D" w:rsidP="0044582D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shd w:val="clear" w:color="auto" w:fill="auto"/>
          </w:tcPr>
          <w:p w:rsidR="0044582D" w:rsidRPr="00732217" w:rsidRDefault="00075687" w:rsidP="004E77C6">
            <w:pPr>
              <w:suppressLineNumbers/>
              <w:suppressAutoHyphens w:val="0"/>
              <w:snapToGrid w:val="0"/>
              <w:ind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13.00-15.00</w:t>
            </w:r>
          </w:p>
        </w:tc>
        <w:tc>
          <w:tcPr>
            <w:tcW w:w="1985" w:type="dxa"/>
            <w:shd w:val="clear" w:color="auto" w:fill="auto"/>
          </w:tcPr>
          <w:p w:rsidR="0044582D" w:rsidRPr="00732217" w:rsidRDefault="0044582D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13.00-15.00</w:t>
            </w:r>
          </w:p>
        </w:tc>
        <w:tc>
          <w:tcPr>
            <w:tcW w:w="1842" w:type="dxa"/>
          </w:tcPr>
          <w:p w:rsidR="00A22DC4" w:rsidRPr="00732217" w:rsidRDefault="00A22DC4" w:rsidP="004E77C6">
            <w:pPr>
              <w:suppressLineNumbers/>
              <w:suppressAutoHyphens w:val="0"/>
              <w:snapToGrid w:val="0"/>
              <w:ind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13.00-15.00</w:t>
            </w:r>
          </w:p>
        </w:tc>
      </w:tr>
      <w:tr w:rsidR="00732217" w:rsidRPr="00732217" w:rsidTr="00A22DC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shd w:val="clear" w:color="auto" w:fill="auto"/>
          </w:tcPr>
          <w:p w:rsidR="0044582D" w:rsidRPr="00732217" w:rsidRDefault="0044582D" w:rsidP="0044582D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 xml:space="preserve">Постепенный подъём, воздушно-водные процедуры. </w:t>
            </w:r>
          </w:p>
        </w:tc>
        <w:tc>
          <w:tcPr>
            <w:tcW w:w="1843" w:type="dxa"/>
            <w:shd w:val="clear" w:color="auto" w:fill="auto"/>
          </w:tcPr>
          <w:p w:rsidR="0044582D" w:rsidRPr="00732217" w:rsidRDefault="00075687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15.00-15.30</w:t>
            </w:r>
          </w:p>
        </w:tc>
        <w:tc>
          <w:tcPr>
            <w:tcW w:w="1985" w:type="dxa"/>
            <w:shd w:val="clear" w:color="auto" w:fill="auto"/>
          </w:tcPr>
          <w:p w:rsidR="0044582D" w:rsidRPr="00732217" w:rsidRDefault="0044582D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15.00-15.20</w:t>
            </w:r>
          </w:p>
        </w:tc>
        <w:tc>
          <w:tcPr>
            <w:tcW w:w="1842" w:type="dxa"/>
          </w:tcPr>
          <w:p w:rsidR="0044582D" w:rsidRPr="00732217" w:rsidRDefault="00A22DC4" w:rsidP="004E77C6">
            <w:pPr>
              <w:suppressLineNumbers/>
              <w:suppressAutoHyphens w:val="0"/>
              <w:snapToGrid w:val="0"/>
              <w:ind w:left="-112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15.00-15.20</w:t>
            </w:r>
          </w:p>
        </w:tc>
      </w:tr>
      <w:tr w:rsidR="00732217" w:rsidRPr="00732217" w:rsidTr="00A22DC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shd w:val="clear" w:color="auto" w:fill="auto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Игры, самостоятельная и организованная деятельность,  развлечения</w:t>
            </w:r>
          </w:p>
        </w:tc>
        <w:tc>
          <w:tcPr>
            <w:tcW w:w="1843" w:type="dxa"/>
            <w:shd w:val="clear" w:color="auto" w:fill="auto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15.30-16.00</w:t>
            </w:r>
          </w:p>
        </w:tc>
        <w:tc>
          <w:tcPr>
            <w:tcW w:w="1985" w:type="dxa"/>
            <w:shd w:val="clear" w:color="auto" w:fill="auto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15.20-16.00</w:t>
            </w:r>
          </w:p>
        </w:tc>
        <w:tc>
          <w:tcPr>
            <w:tcW w:w="1842" w:type="dxa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15.20-16.00</w:t>
            </w:r>
          </w:p>
        </w:tc>
      </w:tr>
      <w:tr w:rsidR="00732217" w:rsidRPr="00732217" w:rsidTr="00A22DC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shd w:val="clear" w:color="auto" w:fill="auto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Подготовка к уплотненному полднику</w:t>
            </w:r>
          </w:p>
        </w:tc>
        <w:tc>
          <w:tcPr>
            <w:tcW w:w="1843" w:type="dxa"/>
            <w:shd w:val="clear" w:color="auto" w:fill="auto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16.00-16.45</w:t>
            </w:r>
          </w:p>
        </w:tc>
        <w:tc>
          <w:tcPr>
            <w:tcW w:w="1985" w:type="dxa"/>
            <w:shd w:val="clear" w:color="auto" w:fill="auto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16.00 -16.45</w:t>
            </w:r>
          </w:p>
        </w:tc>
        <w:tc>
          <w:tcPr>
            <w:tcW w:w="1842" w:type="dxa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left="57" w:right="57" w:hanging="169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16.00-16.45</w:t>
            </w:r>
          </w:p>
        </w:tc>
      </w:tr>
      <w:tr w:rsidR="00732217" w:rsidRPr="00732217" w:rsidTr="00A22DC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shd w:val="clear" w:color="auto" w:fill="auto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Игры, самостоятельная и организованная деятельность</w:t>
            </w:r>
          </w:p>
        </w:tc>
        <w:tc>
          <w:tcPr>
            <w:tcW w:w="1843" w:type="dxa"/>
            <w:shd w:val="clear" w:color="auto" w:fill="auto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16.45-17.30</w:t>
            </w:r>
          </w:p>
        </w:tc>
        <w:tc>
          <w:tcPr>
            <w:tcW w:w="1985" w:type="dxa"/>
            <w:shd w:val="clear" w:color="auto" w:fill="auto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16.45-17.30</w:t>
            </w:r>
          </w:p>
        </w:tc>
        <w:tc>
          <w:tcPr>
            <w:tcW w:w="1842" w:type="dxa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16.45-17.30</w:t>
            </w:r>
          </w:p>
        </w:tc>
      </w:tr>
      <w:tr w:rsidR="004E77C6" w:rsidRPr="00732217" w:rsidTr="00A22DC4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shd w:val="clear" w:color="auto" w:fill="auto"/>
          </w:tcPr>
          <w:p w:rsidR="004E77C6" w:rsidRPr="00732217" w:rsidRDefault="004E77C6" w:rsidP="004E77C6">
            <w:pPr>
              <w:suppressLineNumbers/>
              <w:suppressAutoHyphens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Самостоятельная деятельность,   уход детей домой</w:t>
            </w:r>
          </w:p>
        </w:tc>
        <w:tc>
          <w:tcPr>
            <w:tcW w:w="1843" w:type="dxa"/>
            <w:shd w:val="clear" w:color="auto" w:fill="auto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17.30-19.00</w:t>
            </w:r>
          </w:p>
        </w:tc>
        <w:tc>
          <w:tcPr>
            <w:tcW w:w="1985" w:type="dxa"/>
            <w:shd w:val="clear" w:color="auto" w:fill="auto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left="57"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17.30-19.00</w:t>
            </w:r>
          </w:p>
        </w:tc>
        <w:tc>
          <w:tcPr>
            <w:tcW w:w="1842" w:type="dxa"/>
          </w:tcPr>
          <w:p w:rsidR="004E77C6" w:rsidRPr="00732217" w:rsidRDefault="004E77C6" w:rsidP="004E77C6">
            <w:pPr>
              <w:suppressLineNumbers/>
              <w:suppressAutoHyphens w:val="0"/>
              <w:snapToGrid w:val="0"/>
              <w:ind w:right="57"/>
              <w:rPr>
                <w:sz w:val="28"/>
                <w:szCs w:val="28"/>
              </w:rPr>
            </w:pPr>
            <w:r w:rsidRPr="00732217">
              <w:rPr>
                <w:sz w:val="28"/>
                <w:szCs w:val="28"/>
              </w:rPr>
              <w:t>17.30-19.00</w:t>
            </w:r>
          </w:p>
        </w:tc>
      </w:tr>
    </w:tbl>
    <w:p w:rsidR="0048582F" w:rsidRPr="00732217" w:rsidRDefault="0048582F" w:rsidP="000D5059">
      <w:pPr>
        <w:tabs>
          <w:tab w:val="left" w:pos="1268"/>
          <w:tab w:val="left" w:pos="4383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Monotype Corsiva" w:hAnsi="Monotype Corsiva"/>
          <w:sz w:val="28"/>
          <w:szCs w:val="28"/>
          <w:lang w:eastAsia="ru-RU"/>
        </w:rPr>
      </w:pPr>
    </w:p>
    <w:p w:rsidR="00732217" w:rsidRPr="007845EE" w:rsidRDefault="00732217" w:rsidP="00732217">
      <w:pPr>
        <w:rPr>
          <w:szCs w:val="28"/>
          <w:lang w:eastAsia="ru-RU"/>
        </w:rPr>
      </w:pPr>
    </w:p>
    <w:p w:rsidR="00732217" w:rsidRDefault="00732217" w:rsidP="00732217">
      <w:pPr>
        <w:jc w:val="center"/>
        <w:rPr>
          <w:sz w:val="28"/>
          <w:szCs w:val="28"/>
        </w:rPr>
      </w:pPr>
      <w:bookmarkStart w:id="0" w:name="_GoBack"/>
      <w:bookmarkEnd w:id="0"/>
    </w:p>
    <w:sectPr w:rsidR="00732217" w:rsidSect="00732217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009A"/>
    <w:multiLevelType w:val="hybridMultilevel"/>
    <w:tmpl w:val="60EA76B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E8"/>
    <w:rsid w:val="00017243"/>
    <w:rsid w:val="00033571"/>
    <w:rsid w:val="00042DBE"/>
    <w:rsid w:val="00075687"/>
    <w:rsid w:val="00076623"/>
    <w:rsid w:val="00080C84"/>
    <w:rsid w:val="000C1AE5"/>
    <w:rsid w:val="000D5059"/>
    <w:rsid w:val="00110379"/>
    <w:rsid w:val="00167C17"/>
    <w:rsid w:val="00181239"/>
    <w:rsid w:val="001A5836"/>
    <w:rsid w:val="00244D95"/>
    <w:rsid w:val="0027635D"/>
    <w:rsid w:val="002770D9"/>
    <w:rsid w:val="002772FA"/>
    <w:rsid w:val="002C2D9A"/>
    <w:rsid w:val="002C3519"/>
    <w:rsid w:val="002D67B7"/>
    <w:rsid w:val="002F4A65"/>
    <w:rsid w:val="00304FAF"/>
    <w:rsid w:val="00341286"/>
    <w:rsid w:val="00373D85"/>
    <w:rsid w:val="00376056"/>
    <w:rsid w:val="00396316"/>
    <w:rsid w:val="003C6F17"/>
    <w:rsid w:val="00437793"/>
    <w:rsid w:val="00440C2D"/>
    <w:rsid w:val="0044582D"/>
    <w:rsid w:val="004740C9"/>
    <w:rsid w:val="004830A9"/>
    <w:rsid w:val="004845CC"/>
    <w:rsid w:val="0048582F"/>
    <w:rsid w:val="004D0646"/>
    <w:rsid w:val="004D7DC1"/>
    <w:rsid w:val="004E77C6"/>
    <w:rsid w:val="00517A19"/>
    <w:rsid w:val="005236E9"/>
    <w:rsid w:val="00570434"/>
    <w:rsid w:val="005868F6"/>
    <w:rsid w:val="005A2A67"/>
    <w:rsid w:val="005D3741"/>
    <w:rsid w:val="00651444"/>
    <w:rsid w:val="0065397C"/>
    <w:rsid w:val="00667EFD"/>
    <w:rsid w:val="0067005F"/>
    <w:rsid w:val="00684ED7"/>
    <w:rsid w:val="006A2A3D"/>
    <w:rsid w:val="006C3EDD"/>
    <w:rsid w:val="006E12C2"/>
    <w:rsid w:val="007019F5"/>
    <w:rsid w:val="00732217"/>
    <w:rsid w:val="007845EE"/>
    <w:rsid w:val="007B4F08"/>
    <w:rsid w:val="007B6D83"/>
    <w:rsid w:val="007D0C97"/>
    <w:rsid w:val="008129FC"/>
    <w:rsid w:val="00814D40"/>
    <w:rsid w:val="00826B9A"/>
    <w:rsid w:val="008435DA"/>
    <w:rsid w:val="0085677B"/>
    <w:rsid w:val="00883982"/>
    <w:rsid w:val="008B2FD4"/>
    <w:rsid w:val="008C6C62"/>
    <w:rsid w:val="008D271A"/>
    <w:rsid w:val="008D4833"/>
    <w:rsid w:val="008F3F2C"/>
    <w:rsid w:val="00900D73"/>
    <w:rsid w:val="00925EC0"/>
    <w:rsid w:val="0094181E"/>
    <w:rsid w:val="00967BB6"/>
    <w:rsid w:val="00992EB5"/>
    <w:rsid w:val="009D3CD0"/>
    <w:rsid w:val="00A1012E"/>
    <w:rsid w:val="00A14451"/>
    <w:rsid w:val="00A146FC"/>
    <w:rsid w:val="00A22DC4"/>
    <w:rsid w:val="00A6147A"/>
    <w:rsid w:val="00A70D96"/>
    <w:rsid w:val="00A84167"/>
    <w:rsid w:val="00AD5305"/>
    <w:rsid w:val="00AE5AAF"/>
    <w:rsid w:val="00B454E8"/>
    <w:rsid w:val="00BD729E"/>
    <w:rsid w:val="00C012E0"/>
    <w:rsid w:val="00C07B32"/>
    <w:rsid w:val="00C17433"/>
    <w:rsid w:val="00C437C5"/>
    <w:rsid w:val="00C539BB"/>
    <w:rsid w:val="00C6314A"/>
    <w:rsid w:val="00C874EB"/>
    <w:rsid w:val="00C92180"/>
    <w:rsid w:val="00CC13EC"/>
    <w:rsid w:val="00CE76EE"/>
    <w:rsid w:val="00D008CE"/>
    <w:rsid w:val="00D91B07"/>
    <w:rsid w:val="00D92FB1"/>
    <w:rsid w:val="00DB42D4"/>
    <w:rsid w:val="00DB58D5"/>
    <w:rsid w:val="00DD7E4D"/>
    <w:rsid w:val="00DF7D3B"/>
    <w:rsid w:val="00E01B22"/>
    <w:rsid w:val="00E115FB"/>
    <w:rsid w:val="00E529EC"/>
    <w:rsid w:val="00E82FEB"/>
    <w:rsid w:val="00E9497A"/>
    <w:rsid w:val="00EB135A"/>
    <w:rsid w:val="00EE0B42"/>
    <w:rsid w:val="00EF4A58"/>
    <w:rsid w:val="00F2021F"/>
    <w:rsid w:val="00F26A33"/>
    <w:rsid w:val="00F62E6A"/>
    <w:rsid w:val="00F95243"/>
    <w:rsid w:val="00FC6F44"/>
    <w:rsid w:val="00FD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C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94181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4582D"/>
    <w:pPr>
      <w:ind w:left="720"/>
      <w:contextualSpacing/>
    </w:pPr>
  </w:style>
  <w:style w:type="table" w:styleId="a7">
    <w:name w:val="Table Grid"/>
    <w:basedOn w:val="a1"/>
    <w:rsid w:val="00A614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A6147A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6147A"/>
    <w:pPr>
      <w:shd w:val="clear" w:color="auto" w:fill="FFFFFF"/>
      <w:suppressAutoHyphens w:val="0"/>
      <w:spacing w:before="360" w:after="60" w:line="326" w:lineRule="exact"/>
      <w:ind w:hanging="600"/>
      <w:jc w:val="both"/>
    </w:pPr>
    <w:rPr>
      <w:rFonts w:asciiTheme="minorHAnsi" w:eastAsiaTheme="minorHAnsi" w:hAnsi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C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94181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4582D"/>
    <w:pPr>
      <w:ind w:left="720"/>
      <w:contextualSpacing/>
    </w:pPr>
  </w:style>
  <w:style w:type="table" w:styleId="a7">
    <w:name w:val="Table Grid"/>
    <w:basedOn w:val="a1"/>
    <w:rsid w:val="00A614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A6147A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6147A"/>
    <w:pPr>
      <w:shd w:val="clear" w:color="auto" w:fill="FFFFFF"/>
      <w:suppressAutoHyphens w:val="0"/>
      <w:spacing w:before="360" w:after="60" w:line="326" w:lineRule="exact"/>
      <w:ind w:hanging="600"/>
      <w:jc w:val="both"/>
    </w:pPr>
    <w:rPr>
      <w:rFonts w:asciiTheme="minorHAnsi" w:eastAsiaTheme="minorHAnsi" w:hAnsi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874E-A6A5-4D9F-B61C-26CAA155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A-SMART</cp:lastModifiedBy>
  <cp:revision>2</cp:revision>
  <cp:lastPrinted>2019-10-07T09:19:00Z</cp:lastPrinted>
  <dcterms:created xsi:type="dcterms:W3CDTF">2019-10-10T11:36:00Z</dcterms:created>
  <dcterms:modified xsi:type="dcterms:W3CDTF">2019-10-10T11:36:00Z</dcterms:modified>
</cp:coreProperties>
</file>