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F5" w:rsidRDefault="00C63388" w:rsidP="00F305F5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noProof/>
          <w:color w:val="454545"/>
          <w:sz w:val="21"/>
          <w:szCs w:val="21"/>
          <w:lang w:eastAsia="ru-RU"/>
        </w:rPr>
        <w:drawing>
          <wp:inline distT="0" distB="0" distL="0" distR="0">
            <wp:extent cx="5739788" cy="5023692"/>
            <wp:effectExtent l="0" t="0" r="0" b="5715"/>
            <wp:docPr id="2" name="Рисунок 2" descr="C:\Users\1\Downloads\IMG_55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550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718" cy="50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FB" w:rsidRPr="00F305F5" w:rsidRDefault="00F305F5" w:rsidP="00F30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Средства обучения — эт</w:t>
      </w:r>
      <w:bookmarkStart w:id="0" w:name="_GoBack"/>
      <w:bookmarkEnd w:id="0"/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proofErr w:type="gramStart"/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Имеющиеся в ДОУ  средства обучения: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печатные (учебные пособия, книги для чтения, хрестоматии, рабочие тетради, раздаточный материал и т.д.);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 и т.п.);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аудиовизуальные (слайды);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наглядные плоскостные (плакаты, карты настенные, иллюстрации настенные, магнитные доски);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демонстрационные (гербарии, муляжи, макеты, стенды, модели демонстрационные)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спортивные снаряды, мячи и т.п.</w:t>
      </w:r>
      <w:proofErr w:type="gramEnd"/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Идеальные средства обучения – это те усвоенные ранее знания и умения, которые используют педагоги и дети для усвоения новых знаний.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Материальные средства обучения – это физические объекты, которые используют педагоги и дети для детализированного обучения.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Наглядные пособия классифицируются на три группы: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Объемные пособия (модели, коллекции, приборы, аппараты и т.п.);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Печатные пособия (картины, плакаты, графики, таблицы, учебники)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Проекционный материал (кинофильмы, видеофильмы, слайды и т.п.)</w:t>
      </w:r>
      <w:proofErr w:type="gramEnd"/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Принципы использования средств обучения: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учет возрастных и психологических особенностей обучающихся;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учет дидактических целей и принципов дидактики (принципа наглядности, доступности и т.д.);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отворчество педагога и обучающегося;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приоритет правил безопасности в использовании средств обучения.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воспитательно</w:t>
      </w:r>
      <w:proofErr w:type="spellEnd"/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-образовательных задач в оптимальных условиях.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Комплексное оснащение </w:t>
      </w:r>
      <w:proofErr w:type="spellStart"/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воспитательно</w:t>
      </w:r>
      <w:proofErr w:type="spellEnd"/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спитанников не только в рамках О</w:t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ОД по освоению Программы, но и при </w:t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проведении режимных моментов.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  <w:r w:rsidRPr="00F305F5">
        <w:rPr>
          <w:rFonts w:ascii="Times New Roman" w:hAnsi="Times New Roman" w:cs="Times New Roman"/>
          <w:sz w:val="28"/>
          <w:szCs w:val="28"/>
        </w:rPr>
        <w:br/>
      </w:r>
      <w:r w:rsidRPr="00F305F5">
        <w:rPr>
          <w:rFonts w:ascii="Times New Roman" w:hAnsi="Times New Roman" w:cs="Times New Roman"/>
          <w:sz w:val="28"/>
          <w:szCs w:val="28"/>
          <w:shd w:val="clear" w:color="auto" w:fill="F9F9F9"/>
        </w:rPr>
        <w:t> Оборудование отвечает санитарно-эпидемиологическим нормам, гигиеническим, педагогическим и эстетическим требованиям.</w:t>
      </w:r>
    </w:p>
    <w:p w:rsidR="00F305F5" w:rsidRPr="00F305F5" w:rsidRDefault="00F305F5">
      <w:pPr>
        <w:rPr>
          <w:rFonts w:ascii="Times New Roman" w:hAnsi="Times New Roman" w:cs="Times New Roman"/>
          <w:sz w:val="28"/>
          <w:szCs w:val="28"/>
        </w:rPr>
      </w:pPr>
    </w:p>
    <w:sectPr w:rsidR="00F305F5" w:rsidRPr="00F3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E4"/>
    <w:rsid w:val="004D6EFB"/>
    <w:rsid w:val="00552FE4"/>
    <w:rsid w:val="007C7E5E"/>
    <w:rsid w:val="00C63388"/>
    <w:rsid w:val="00F3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5F5"/>
    <w:rPr>
      <w:b/>
      <w:bCs/>
    </w:rPr>
  </w:style>
  <w:style w:type="character" w:styleId="a4">
    <w:name w:val="Hyperlink"/>
    <w:basedOn w:val="a0"/>
    <w:uiPriority w:val="99"/>
    <w:semiHidden/>
    <w:unhideWhenUsed/>
    <w:rsid w:val="00F305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5F5"/>
    <w:rPr>
      <w:b/>
      <w:bCs/>
    </w:rPr>
  </w:style>
  <w:style w:type="character" w:styleId="a4">
    <w:name w:val="Hyperlink"/>
    <w:basedOn w:val="a0"/>
    <w:uiPriority w:val="99"/>
    <w:semiHidden/>
    <w:unhideWhenUsed/>
    <w:rsid w:val="00F305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2019-02-16T17:25:00Z</dcterms:created>
  <dcterms:modified xsi:type="dcterms:W3CDTF">2019-02-16T17:25:00Z</dcterms:modified>
</cp:coreProperties>
</file>